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复习园地一 今日所学</w:t>
            </w:r>
          </w:p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lang w:val="en-US" w:eastAsia="zh-CN"/>
                <w:woUserID w:val="1"/>
              </w:rPr>
              <w:t>书P15-17听3跟3读3，拼背重点词汇，正确唱儿歌，</w:t>
            </w: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Look and say扮演申申介绍是如何整理房间的（看图）看图，想想你会怎么整理房间，编首歌唱一唱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D47A3D"/>
    <w:rsid w:val="2B693F97"/>
    <w:rsid w:val="32A223BA"/>
    <w:rsid w:val="4C7B329B"/>
    <w:rsid w:val="5AC10FED"/>
    <w:rsid w:val="69F021DB"/>
    <w:rsid w:val="70D01E73"/>
    <w:rsid w:val="FE5DA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210</TotalTime>
  <ScaleCrop>false</ScaleCrop>
  <LinksUpToDate>false</LinksUpToDate>
  <CharactersWithSpaces>106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2025-09-16T18:24:20Z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2C4D60956FBD41A9A374D98BA0E61CDF_13</vt:lpwstr>
  </property>
</Properties>
</file>